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C54" w:rsidRPr="00921C54" w:rsidRDefault="00921C54" w:rsidP="00921C54">
      <w:pPr>
        <w:tabs>
          <w:tab w:val="left" w:pos="4678"/>
        </w:tabs>
        <w:ind w:left="10" w:right="62" w:hanging="10"/>
        <w:jc w:val="both"/>
        <w:rPr>
          <w:rFonts w:ascii="Arial" w:eastAsia="Arial" w:hAnsi="Arial" w:cs="Arial"/>
          <w:b/>
          <w:lang w:eastAsia="es-MX"/>
        </w:rPr>
      </w:pPr>
      <w:r w:rsidRPr="00921C54">
        <w:rPr>
          <w:rFonts w:ascii="Arial" w:eastAsia="Arial" w:hAnsi="Arial" w:cs="Arial"/>
          <w:b/>
          <w:lang w:eastAsia="es-MX"/>
        </w:rPr>
        <w:t>EL CONGRESO DEL ESTADO LIBRE Y SOBERANO DE YUCATÁN, CONFORME CON LO DISPUESTO EN LOS ARTÍCULOS 29 Y 30, FRACCIÓN V DE LA CONSTITUCIÓN POLÍTICA, 18 Y 28, FRACCIÓN XII DE LA LEY DE GOBIERNO DEL PODER LEGISLATIVO, 117, 118 Y 123 DEL REGLAMENTO DE LA LEY DE GOBIERNO DEL PODER LEGISLATIVO, TODOS DEL ESTADO DE YUCATÁN, EMITE LA SIGUIENTE</w:t>
      </w:r>
    </w:p>
    <w:p w:rsidR="00921C54" w:rsidRPr="00921C54" w:rsidRDefault="00921C54" w:rsidP="00921C54">
      <w:pPr>
        <w:jc w:val="center"/>
        <w:rPr>
          <w:rFonts w:ascii="Arial" w:eastAsia="Verdana" w:hAnsi="Arial" w:cs="Arial"/>
          <w:b/>
        </w:rPr>
      </w:pPr>
    </w:p>
    <w:p w:rsidR="00DA5E6E" w:rsidRPr="00921C54" w:rsidRDefault="00DA5E6E" w:rsidP="00921C54">
      <w:pPr>
        <w:jc w:val="center"/>
        <w:rPr>
          <w:rFonts w:ascii="Arial" w:eastAsia="Verdana" w:hAnsi="Arial" w:cs="Arial"/>
          <w:b/>
        </w:rPr>
      </w:pPr>
      <w:r w:rsidRPr="00921C54">
        <w:rPr>
          <w:rFonts w:ascii="Arial" w:eastAsia="Verdana" w:hAnsi="Arial" w:cs="Arial"/>
          <w:b/>
        </w:rPr>
        <w:t>D</w:t>
      </w:r>
      <w:r w:rsidR="00C1527B" w:rsidRPr="00921C54">
        <w:rPr>
          <w:rFonts w:ascii="Arial" w:eastAsia="Verdana" w:hAnsi="Arial" w:cs="Arial"/>
          <w:b/>
        </w:rPr>
        <w:t xml:space="preserve"> </w:t>
      </w:r>
      <w:r w:rsidRPr="00921C54">
        <w:rPr>
          <w:rFonts w:ascii="Arial" w:eastAsia="Verdana" w:hAnsi="Arial" w:cs="Arial"/>
          <w:b/>
        </w:rPr>
        <w:t>E</w:t>
      </w:r>
      <w:r w:rsidR="00C1527B" w:rsidRPr="00921C54">
        <w:rPr>
          <w:rFonts w:ascii="Arial" w:eastAsia="Verdana" w:hAnsi="Arial" w:cs="Arial"/>
          <w:b/>
        </w:rPr>
        <w:t xml:space="preserve"> </w:t>
      </w:r>
      <w:r w:rsidRPr="00921C54">
        <w:rPr>
          <w:rFonts w:ascii="Arial" w:eastAsia="Verdana" w:hAnsi="Arial" w:cs="Arial"/>
          <w:b/>
        </w:rPr>
        <w:t>C</w:t>
      </w:r>
      <w:r w:rsidR="00C1527B" w:rsidRPr="00921C54">
        <w:rPr>
          <w:rFonts w:ascii="Arial" w:eastAsia="Verdana" w:hAnsi="Arial" w:cs="Arial"/>
          <w:b/>
        </w:rPr>
        <w:t xml:space="preserve"> </w:t>
      </w:r>
      <w:r w:rsidRPr="00921C54">
        <w:rPr>
          <w:rFonts w:ascii="Arial" w:eastAsia="Verdana" w:hAnsi="Arial" w:cs="Arial"/>
          <w:b/>
        </w:rPr>
        <w:t>R</w:t>
      </w:r>
      <w:r w:rsidR="00C1527B" w:rsidRPr="00921C54">
        <w:rPr>
          <w:rFonts w:ascii="Arial" w:eastAsia="Verdana" w:hAnsi="Arial" w:cs="Arial"/>
          <w:b/>
        </w:rPr>
        <w:t xml:space="preserve"> </w:t>
      </w:r>
      <w:r w:rsidRPr="00921C54">
        <w:rPr>
          <w:rFonts w:ascii="Arial" w:eastAsia="Verdana" w:hAnsi="Arial" w:cs="Arial"/>
          <w:b/>
        </w:rPr>
        <w:t>E</w:t>
      </w:r>
      <w:r w:rsidR="00C1527B" w:rsidRPr="00921C54">
        <w:rPr>
          <w:rFonts w:ascii="Arial" w:eastAsia="Verdana" w:hAnsi="Arial" w:cs="Arial"/>
          <w:b/>
        </w:rPr>
        <w:t xml:space="preserve"> </w:t>
      </w:r>
      <w:r w:rsidRPr="00921C54">
        <w:rPr>
          <w:rFonts w:ascii="Arial" w:eastAsia="Verdana" w:hAnsi="Arial" w:cs="Arial"/>
          <w:b/>
        </w:rPr>
        <w:t>T</w:t>
      </w:r>
      <w:r w:rsidR="00C1527B" w:rsidRPr="00921C54">
        <w:rPr>
          <w:rFonts w:ascii="Arial" w:eastAsia="Verdana" w:hAnsi="Arial" w:cs="Arial"/>
          <w:b/>
        </w:rPr>
        <w:t xml:space="preserve"> </w:t>
      </w:r>
      <w:r w:rsidRPr="00921C54">
        <w:rPr>
          <w:rFonts w:ascii="Arial" w:eastAsia="Verdana" w:hAnsi="Arial" w:cs="Arial"/>
          <w:b/>
        </w:rPr>
        <w:t>O</w:t>
      </w:r>
    </w:p>
    <w:p w:rsidR="00DA5E6E" w:rsidRPr="00921C54" w:rsidRDefault="00DA5E6E" w:rsidP="00921C54">
      <w:pPr>
        <w:ind w:left="-284"/>
        <w:jc w:val="both"/>
        <w:rPr>
          <w:rFonts w:ascii="Arial" w:eastAsia="Arial" w:hAnsi="Arial" w:cs="Arial"/>
          <w:b/>
        </w:rPr>
      </w:pPr>
    </w:p>
    <w:p w:rsidR="0096312E" w:rsidRPr="00921C54" w:rsidRDefault="0096312E" w:rsidP="00921C54">
      <w:pPr>
        <w:ind w:left="-5" w:hanging="10"/>
        <w:jc w:val="center"/>
        <w:rPr>
          <w:rFonts w:ascii="Arial" w:eastAsia="Arial" w:hAnsi="Arial" w:cs="Arial"/>
          <w:b/>
          <w:color w:val="000000"/>
          <w:lang w:val="es-MX" w:eastAsia="es-MX"/>
        </w:rPr>
      </w:pPr>
      <w:r w:rsidRPr="00921C54">
        <w:rPr>
          <w:rFonts w:ascii="Arial" w:eastAsia="Arial" w:hAnsi="Arial" w:cs="Arial"/>
          <w:b/>
          <w:color w:val="000000"/>
          <w:lang w:val="es-MX" w:eastAsia="es-MX"/>
        </w:rPr>
        <w:t>Que reforma el Código Penal del Estado de Yucatán, en materia de abuso sexual en espacios y transporte público</w:t>
      </w:r>
    </w:p>
    <w:p w:rsidR="0096312E" w:rsidRPr="00921C54" w:rsidRDefault="0096312E" w:rsidP="00921C54">
      <w:pPr>
        <w:ind w:left="-5" w:hanging="10"/>
        <w:jc w:val="center"/>
        <w:rPr>
          <w:rFonts w:ascii="Arial" w:eastAsia="Arial" w:hAnsi="Arial" w:cs="Arial"/>
          <w:color w:val="000000"/>
          <w:lang w:val="es-MX" w:eastAsia="es-MX"/>
        </w:rPr>
      </w:pPr>
    </w:p>
    <w:p w:rsidR="0096312E" w:rsidRPr="00921C54" w:rsidRDefault="0096312E" w:rsidP="00921C54">
      <w:pPr>
        <w:spacing w:line="360" w:lineRule="auto"/>
        <w:ind w:left="-15" w:right="-6"/>
        <w:jc w:val="both"/>
        <w:rPr>
          <w:rFonts w:ascii="Arial" w:eastAsia="Arial" w:hAnsi="Arial" w:cs="Arial"/>
          <w:color w:val="000000"/>
          <w:lang w:val="es-MX" w:eastAsia="es-MX"/>
        </w:rPr>
      </w:pPr>
      <w:r w:rsidRPr="00921C54">
        <w:rPr>
          <w:rFonts w:ascii="Arial" w:eastAsia="Arial" w:hAnsi="Arial" w:cs="Arial"/>
          <w:b/>
          <w:color w:val="000000"/>
          <w:lang w:val="es-MX" w:eastAsia="es-MX"/>
        </w:rPr>
        <w:t xml:space="preserve">Artículo único. </w:t>
      </w:r>
      <w:r w:rsidRPr="00921C54">
        <w:rPr>
          <w:rFonts w:ascii="Arial" w:eastAsia="Arial" w:hAnsi="Arial" w:cs="Arial"/>
          <w:color w:val="000000"/>
          <w:lang w:val="es-MX" w:eastAsia="es-MX"/>
        </w:rPr>
        <w:t xml:space="preserve">Se </w:t>
      </w:r>
      <w:r w:rsidR="00E54FEC" w:rsidRPr="00921C54">
        <w:rPr>
          <w:rFonts w:ascii="Arial" w:eastAsia="Arial" w:hAnsi="Arial" w:cs="Arial"/>
          <w:color w:val="000000"/>
          <w:lang w:val="es-MX" w:eastAsia="es-MX"/>
        </w:rPr>
        <w:t>adiciona</w:t>
      </w:r>
      <w:r w:rsidRPr="00921C54">
        <w:rPr>
          <w:rFonts w:ascii="Arial" w:eastAsia="Arial" w:hAnsi="Arial" w:cs="Arial"/>
          <w:color w:val="000000"/>
          <w:lang w:val="es-MX" w:eastAsia="es-MX"/>
        </w:rPr>
        <w:t xml:space="preserve"> el párrafo</w:t>
      </w:r>
      <w:r w:rsidR="00E54FEC" w:rsidRPr="00921C54">
        <w:rPr>
          <w:rFonts w:ascii="Arial" w:eastAsia="Arial" w:hAnsi="Arial" w:cs="Arial"/>
          <w:color w:val="000000"/>
          <w:lang w:val="es-MX" w:eastAsia="es-MX"/>
        </w:rPr>
        <w:t xml:space="preserve"> tercero, recorriéndose los subsecuentes en su orden</w:t>
      </w:r>
      <w:r w:rsidRPr="00921C54">
        <w:rPr>
          <w:rFonts w:ascii="Arial" w:eastAsia="Arial" w:hAnsi="Arial" w:cs="Arial"/>
          <w:color w:val="000000"/>
          <w:lang w:val="es-MX" w:eastAsia="es-MX"/>
        </w:rPr>
        <w:t xml:space="preserve"> del artículo 308 y se adiciona un último párrafo al artículo 309 del Código Penal del Estado de Yucatán, para quedar como sigue: </w:t>
      </w:r>
    </w:p>
    <w:p w:rsidR="0096312E" w:rsidRPr="00921C54" w:rsidRDefault="0096312E" w:rsidP="00921C54">
      <w:pPr>
        <w:spacing w:line="360" w:lineRule="auto"/>
        <w:ind w:left="64"/>
        <w:jc w:val="center"/>
        <w:rPr>
          <w:rFonts w:ascii="Arial" w:eastAsia="Arial" w:hAnsi="Arial" w:cs="Arial"/>
          <w:color w:val="000000"/>
          <w:lang w:val="es-MX" w:eastAsia="es-MX"/>
        </w:rPr>
      </w:pPr>
      <w:r w:rsidRPr="00921C54">
        <w:rPr>
          <w:rFonts w:ascii="Arial" w:eastAsia="Arial" w:hAnsi="Arial" w:cs="Arial"/>
          <w:b/>
          <w:color w:val="000000"/>
          <w:lang w:val="es-MX" w:eastAsia="es-MX"/>
        </w:rPr>
        <w:t xml:space="preserve"> </w:t>
      </w:r>
    </w:p>
    <w:p w:rsidR="0096312E" w:rsidRPr="00921C54" w:rsidRDefault="0096312E" w:rsidP="00921C54">
      <w:pPr>
        <w:spacing w:line="360" w:lineRule="auto"/>
        <w:ind w:left="-5" w:hanging="10"/>
        <w:jc w:val="both"/>
        <w:rPr>
          <w:rFonts w:ascii="Arial" w:eastAsia="Arial" w:hAnsi="Arial" w:cs="Arial"/>
          <w:b/>
          <w:color w:val="000000"/>
          <w:lang w:val="es-MX" w:eastAsia="es-MX"/>
        </w:rPr>
      </w:pPr>
      <w:r w:rsidRPr="00921C54">
        <w:rPr>
          <w:rFonts w:ascii="Arial" w:eastAsia="Arial" w:hAnsi="Arial" w:cs="Arial"/>
          <w:b/>
          <w:color w:val="000000"/>
          <w:lang w:val="es-MX" w:eastAsia="es-MX"/>
        </w:rPr>
        <w:t xml:space="preserve">Artículo 308.- </w:t>
      </w:r>
      <w:r w:rsidRPr="00921C54">
        <w:rPr>
          <w:rFonts w:ascii="Arial" w:eastAsia="Arial" w:hAnsi="Arial" w:cs="Arial"/>
          <w:color w:val="000000"/>
          <w:lang w:val="es-MX" w:eastAsia="es-MX"/>
        </w:rPr>
        <w:t>...</w:t>
      </w:r>
      <w:r w:rsidRPr="00921C54">
        <w:rPr>
          <w:rFonts w:ascii="Arial" w:eastAsia="Arial" w:hAnsi="Arial" w:cs="Arial"/>
          <w:b/>
          <w:color w:val="000000"/>
          <w:lang w:val="es-MX" w:eastAsia="es-MX"/>
        </w:rPr>
        <w:t xml:space="preserve"> </w:t>
      </w:r>
    </w:p>
    <w:p w:rsidR="00E54FEC" w:rsidRPr="00921C54" w:rsidRDefault="00E54FEC" w:rsidP="00921C54">
      <w:pPr>
        <w:spacing w:line="360" w:lineRule="auto"/>
        <w:ind w:left="-5" w:hanging="10"/>
        <w:jc w:val="both"/>
        <w:rPr>
          <w:rFonts w:ascii="Arial" w:eastAsia="Arial" w:hAnsi="Arial" w:cs="Arial"/>
          <w:color w:val="000000"/>
          <w:lang w:val="es-MX" w:eastAsia="es-MX"/>
        </w:rPr>
      </w:pPr>
      <w:r w:rsidRPr="00921C54">
        <w:rPr>
          <w:rFonts w:ascii="Arial" w:eastAsia="Arial" w:hAnsi="Arial" w:cs="Arial"/>
          <w:color w:val="000000"/>
          <w:lang w:val="es-MX" w:eastAsia="es-MX"/>
        </w:rPr>
        <w:t>…</w:t>
      </w:r>
    </w:p>
    <w:p w:rsidR="00E54FEC" w:rsidRPr="00921C54" w:rsidRDefault="00E54FEC" w:rsidP="00921C54">
      <w:pPr>
        <w:spacing w:line="360" w:lineRule="auto"/>
        <w:ind w:left="-5" w:hanging="10"/>
        <w:jc w:val="both"/>
        <w:rPr>
          <w:rFonts w:ascii="Arial" w:eastAsia="Arial" w:hAnsi="Arial" w:cs="Arial"/>
          <w:color w:val="000000"/>
          <w:lang w:val="es-MX" w:eastAsia="es-MX"/>
        </w:rPr>
      </w:pPr>
      <w:r w:rsidRPr="00921C54">
        <w:rPr>
          <w:rFonts w:ascii="Arial" w:eastAsia="Arial" w:hAnsi="Arial" w:cs="Arial"/>
          <w:color w:val="000000"/>
          <w:lang w:val="es-MX" w:eastAsia="es-MX"/>
        </w:rPr>
        <w:t>Si el hostigador fuese una persona operadora de transporte público de personas pasajeras y utilizare los medios o circunstancias que el empleo le proporcione</w:t>
      </w:r>
      <w:r w:rsidR="00F70C6C" w:rsidRPr="00921C54">
        <w:rPr>
          <w:rFonts w:ascii="Arial" w:eastAsia="Arial" w:hAnsi="Arial" w:cs="Arial"/>
          <w:color w:val="000000"/>
          <w:lang w:val="es-MX" w:eastAsia="es-MX"/>
        </w:rPr>
        <w:t xml:space="preserve"> durante la prestación del servicio</w:t>
      </w:r>
      <w:r w:rsidRPr="00921C54">
        <w:rPr>
          <w:rFonts w:ascii="Arial" w:eastAsia="Arial" w:hAnsi="Arial" w:cs="Arial"/>
          <w:color w:val="000000"/>
          <w:lang w:val="es-MX" w:eastAsia="es-MX"/>
        </w:rPr>
        <w:t xml:space="preserve">, además de la sanción correspondiente por el delito de hostigamiento sexual, le será revocado el reconocimiento para prestar el servicio de transporte de personas pasajeras, por un periodo de </w:t>
      </w:r>
      <w:r w:rsidR="00106CAB" w:rsidRPr="00921C54">
        <w:rPr>
          <w:rFonts w:ascii="Arial" w:eastAsia="Arial" w:hAnsi="Arial" w:cs="Arial"/>
          <w:color w:val="000000"/>
          <w:lang w:val="es-MX" w:eastAsia="es-MX"/>
        </w:rPr>
        <w:t>hasta</w:t>
      </w:r>
      <w:r w:rsidRPr="00921C54">
        <w:rPr>
          <w:rFonts w:ascii="Arial" w:eastAsia="Arial" w:hAnsi="Arial" w:cs="Arial"/>
          <w:color w:val="000000"/>
          <w:lang w:val="es-MX" w:eastAsia="es-MX"/>
        </w:rPr>
        <w:t xml:space="preserve"> cinco años.</w:t>
      </w:r>
    </w:p>
    <w:p w:rsidR="0096312E" w:rsidRPr="00921C54" w:rsidRDefault="00E54FEC" w:rsidP="00921C54">
      <w:pPr>
        <w:spacing w:line="360" w:lineRule="auto"/>
        <w:ind w:left="-5" w:hanging="10"/>
        <w:jc w:val="both"/>
        <w:rPr>
          <w:rFonts w:ascii="Arial" w:eastAsia="Arial" w:hAnsi="Arial" w:cs="Arial"/>
          <w:color w:val="000000"/>
          <w:lang w:val="es-MX" w:eastAsia="es-MX"/>
        </w:rPr>
      </w:pPr>
      <w:r w:rsidRPr="00921C54">
        <w:rPr>
          <w:rFonts w:ascii="Arial" w:eastAsia="Arial" w:hAnsi="Arial" w:cs="Arial"/>
          <w:color w:val="000000"/>
          <w:lang w:val="es-MX" w:eastAsia="es-MX"/>
        </w:rPr>
        <w:t>…</w:t>
      </w:r>
      <w:r w:rsidR="0096312E" w:rsidRPr="00921C54">
        <w:rPr>
          <w:rFonts w:ascii="Arial" w:eastAsia="Arial" w:hAnsi="Arial" w:cs="Arial"/>
          <w:color w:val="000000"/>
          <w:lang w:val="es-MX" w:eastAsia="es-MX"/>
        </w:rPr>
        <w:t xml:space="preserve"> </w:t>
      </w:r>
    </w:p>
    <w:p w:rsidR="0096312E" w:rsidRPr="00921C54" w:rsidRDefault="0096312E" w:rsidP="00921C54">
      <w:pPr>
        <w:spacing w:line="360" w:lineRule="auto"/>
        <w:ind w:left="-5" w:hanging="10"/>
        <w:jc w:val="both"/>
        <w:rPr>
          <w:rFonts w:ascii="Arial" w:eastAsia="Arial" w:hAnsi="Arial" w:cs="Arial"/>
          <w:color w:val="000000"/>
          <w:lang w:val="es-MX" w:eastAsia="es-MX"/>
        </w:rPr>
      </w:pPr>
      <w:r w:rsidRPr="00921C54">
        <w:rPr>
          <w:rFonts w:ascii="Arial" w:eastAsia="Arial" w:hAnsi="Arial" w:cs="Arial"/>
          <w:color w:val="000000"/>
          <w:lang w:val="es-MX" w:eastAsia="es-MX"/>
        </w:rPr>
        <w:t xml:space="preserve">… </w:t>
      </w:r>
    </w:p>
    <w:p w:rsidR="0096312E" w:rsidRPr="00921C54" w:rsidRDefault="0096312E" w:rsidP="00921C54">
      <w:pPr>
        <w:spacing w:line="360" w:lineRule="auto"/>
        <w:ind w:left="-5" w:hanging="10"/>
        <w:jc w:val="both"/>
        <w:rPr>
          <w:rFonts w:ascii="Arial" w:eastAsia="Arial" w:hAnsi="Arial" w:cs="Arial"/>
          <w:b/>
          <w:color w:val="000000"/>
          <w:lang w:val="es-MX" w:eastAsia="es-MX"/>
        </w:rPr>
      </w:pPr>
    </w:p>
    <w:p w:rsidR="0096312E" w:rsidRPr="00921C54" w:rsidRDefault="0096312E" w:rsidP="00921C54">
      <w:pPr>
        <w:spacing w:line="360" w:lineRule="auto"/>
        <w:ind w:left="-5" w:hanging="10"/>
        <w:jc w:val="both"/>
        <w:rPr>
          <w:rFonts w:ascii="Arial" w:eastAsia="Arial" w:hAnsi="Arial" w:cs="Arial"/>
          <w:color w:val="000000"/>
          <w:lang w:val="es-MX" w:eastAsia="es-MX"/>
        </w:rPr>
      </w:pPr>
      <w:r w:rsidRPr="00921C54">
        <w:rPr>
          <w:rFonts w:ascii="Arial" w:eastAsia="Arial" w:hAnsi="Arial" w:cs="Arial"/>
          <w:b/>
          <w:color w:val="000000"/>
          <w:lang w:val="es-MX" w:eastAsia="es-MX"/>
        </w:rPr>
        <w:t xml:space="preserve">Artículo 309.- </w:t>
      </w:r>
      <w:r w:rsidRPr="00921C54">
        <w:rPr>
          <w:rFonts w:ascii="Arial" w:eastAsia="Arial" w:hAnsi="Arial" w:cs="Arial"/>
          <w:color w:val="000000"/>
          <w:lang w:val="es-MX" w:eastAsia="es-MX"/>
        </w:rPr>
        <w:t xml:space="preserve">…  </w:t>
      </w:r>
    </w:p>
    <w:p w:rsidR="0096312E" w:rsidRPr="00921C54" w:rsidRDefault="0096312E" w:rsidP="00921C54">
      <w:pPr>
        <w:spacing w:line="360" w:lineRule="auto"/>
        <w:ind w:left="-5" w:hanging="10"/>
        <w:jc w:val="both"/>
        <w:rPr>
          <w:rFonts w:ascii="Arial" w:eastAsia="Arial" w:hAnsi="Arial" w:cs="Arial"/>
          <w:color w:val="000000"/>
          <w:lang w:val="es-MX" w:eastAsia="es-MX"/>
        </w:rPr>
      </w:pPr>
      <w:r w:rsidRPr="00921C54">
        <w:rPr>
          <w:rFonts w:ascii="Arial" w:eastAsia="Arial" w:hAnsi="Arial" w:cs="Arial"/>
          <w:color w:val="000000"/>
          <w:lang w:val="es-MX" w:eastAsia="es-MX"/>
        </w:rPr>
        <w:t xml:space="preserve">…  </w:t>
      </w:r>
    </w:p>
    <w:p w:rsidR="0096312E" w:rsidRPr="00921C54" w:rsidRDefault="0096312E" w:rsidP="00921C54">
      <w:pPr>
        <w:spacing w:line="360" w:lineRule="auto"/>
        <w:ind w:left="-5" w:hanging="10"/>
        <w:jc w:val="both"/>
        <w:rPr>
          <w:rFonts w:ascii="Arial" w:eastAsia="Arial" w:hAnsi="Arial" w:cs="Arial"/>
          <w:color w:val="000000"/>
          <w:lang w:val="es-MX" w:eastAsia="es-MX"/>
        </w:rPr>
      </w:pPr>
      <w:r w:rsidRPr="00921C54">
        <w:rPr>
          <w:rFonts w:ascii="Arial" w:eastAsia="Arial" w:hAnsi="Arial" w:cs="Arial"/>
          <w:color w:val="000000"/>
          <w:lang w:val="es-MX" w:eastAsia="es-MX"/>
        </w:rPr>
        <w:t xml:space="preserve">La pena prevista en el párrafo inmediato anterior, se aumentará al doble; si la acción fuera realizada en lugares y espacios públicos, instituciones gubernamentales, establecimientos comerciales, transporte público </w:t>
      </w:r>
      <w:r w:rsidR="00E54FEC" w:rsidRPr="00921C54">
        <w:rPr>
          <w:rFonts w:ascii="Arial" w:eastAsia="Arial" w:hAnsi="Arial" w:cs="Arial"/>
          <w:color w:val="000000"/>
          <w:lang w:val="es-MX" w:eastAsia="es-MX"/>
        </w:rPr>
        <w:t>de personas pasajeras, transporte privado de personas pasajeras y/o en vehículos que brinden servicio contratado a través de plataformas tecnológicas</w:t>
      </w:r>
      <w:r w:rsidRPr="00921C54">
        <w:rPr>
          <w:rFonts w:ascii="Arial" w:eastAsia="Arial" w:hAnsi="Arial" w:cs="Arial"/>
          <w:color w:val="000000"/>
          <w:lang w:val="es-MX" w:eastAsia="es-MX"/>
        </w:rPr>
        <w:t xml:space="preserve">. </w:t>
      </w:r>
    </w:p>
    <w:p w:rsidR="00921C54" w:rsidRDefault="00921C54" w:rsidP="00921C54">
      <w:pPr>
        <w:jc w:val="center"/>
        <w:rPr>
          <w:rFonts w:ascii="Arial" w:eastAsia="Arial" w:hAnsi="Arial" w:cs="Arial"/>
          <w:b/>
        </w:rPr>
      </w:pPr>
    </w:p>
    <w:p w:rsidR="00DA5E6E" w:rsidRPr="00921C54" w:rsidRDefault="00A22283" w:rsidP="00921C54">
      <w:pPr>
        <w:jc w:val="center"/>
        <w:rPr>
          <w:rFonts w:ascii="Arial" w:eastAsia="Arial" w:hAnsi="Arial" w:cs="Arial"/>
          <w:b/>
        </w:rPr>
      </w:pPr>
      <w:r w:rsidRPr="00921C54">
        <w:rPr>
          <w:rFonts w:ascii="Arial" w:eastAsia="Arial" w:hAnsi="Arial" w:cs="Arial"/>
          <w:b/>
        </w:rPr>
        <w:t>Transitorios</w:t>
      </w:r>
    </w:p>
    <w:p w:rsidR="0096312E" w:rsidRPr="00921C54" w:rsidRDefault="0096312E" w:rsidP="00921C54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DA5E6E" w:rsidRPr="00921C54" w:rsidRDefault="00452F95" w:rsidP="00921C54">
      <w:pPr>
        <w:spacing w:line="360" w:lineRule="auto"/>
        <w:jc w:val="both"/>
        <w:rPr>
          <w:rFonts w:ascii="Arial" w:eastAsia="Arial" w:hAnsi="Arial" w:cs="Arial"/>
          <w:b/>
        </w:rPr>
      </w:pPr>
      <w:r w:rsidRPr="00921C54">
        <w:rPr>
          <w:rFonts w:ascii="Arial" w:eastAsia="Arial" w:hAnsi="Arial" w:cs="Arial"/>
          <w:b/>
        </w:rPr>
        <w:t>Entrada en vigor</w:t>
      </w:r>
    </w:p>
    <w:p w:rsidR="00DA5E6E" w:rsidRPr="00921C54" w:rsidRDefault="00DA5E6E" w:rsidP="00921C54">
      <w:pPr>
        <w:spacing w:line="360" w:lineRule="auto"/>
        <w:jc w:val="both"/>
        <w:rPr>
          <w:rFonts w:ascii="Arial" w:eastAsia="Arial" w:hAnsi="Arial" w:cs="Arial"/>
        </w:rPr>
      </w:pPr>
      <w:r w:rsidRPr="00921C54">
        <w:rPr>
          <w:rFonts w:ascii="Arial" w:eastAsia="Arial" w:hAnsi="Arial" w:cs="Arial"/>
          <w:b/>
        </w:rPr>
        <w:t xml:space="preserve">Artículo </w:t>
      </w:r>
      <w:r w:rsidR="00452F95" w:rsidRPr="00921C54">
        <w:rPr>
          <w:rFonts w:ascii="Arial" w:eastAsia="Arial" w:hAnsi="Arial" w:cs="Arial"/>
          <w:b/>
        </w:rPr>
        <w:t>primero</w:t>
      </w:r>
      <w:r w:rsidRPr="00921C54">
        <w:rPr>
          <w:rFonts w:ascii="Arial" w:eastAsia="Arial" w:hAnsi="Arial" w:cs="Arial"/>
          <w:b/>
        </w:rPr>
        <w:t xml:space="preserve">. </w:t>
      </w:r>
      <w:r w:rsidR="00710155" w:rsidRPr="00921C54">
        <w:rPr>
          <w:rFonts w:ascii="Arial" w:eastAsia="Arial" w:hAnsi="Arial" w:cs="Arial"/>
        </w:rPr>
        <w:t>Este decreto entrará en vigor e</w:t>
      </w:r>
      <w:r w:rsidRPr="00921C54">
        <w:rPr>
          <w:rFonts w:ascii="Arial" w:eastAsia="Arial" w:hAnsi="Arial" w:cs="Arial"/>
        </w:rPr>
        <w:t>l día siguiente al de su publicación en el Diario Oficial del Gobierno del Estado de Yucatán.</w:t>
      </w:r>
    </w:p>
    <w:p w:rsidR="00A22283" w:rsidRPr="00921C54" w:rsidRDefault="00A22283" w:rsidP="00921C54">
      <w:pPr>
        <w:jc w:val="both"/>
        <w:rPr>
          <w:rFonts w:ascii="Arial" w:eastAsia="Arial" w:hAnsi="Arial" w:cs="Arial"/>
        </w:rPr>
      </w:pPr>
    </w:p>
    <w:p w:rsidR="00AE050B" w:rsidRPr="00921C54" w:rsidRDefault="00452F95" w:rsidP="00921C54">
      <w:pPr>
        <w:spacing w:line="360" w:lineRule="auto"/>
        <w:jc w:val="both"/>
        <w:rPr>
          <w:rFonts w:ascii="Arial" w:eastAsia="Arial" w:hAnsi="Arial" w:cs="Arial"/>
          <w:b/>
        </w:rPr>
      </w:pPr>
      <w:r w:rsidRPr="00921C54">
        <w:rPr>
          <w:rFonts w:ascii="Arial" w:eastAsia="Arial" w:hAnsi="Arial" w:cs="Arial"/>
          <w:b/>
        </w:rPr>
        <w:t>Cláusula derogatoria</w:t>
      </w:r>
    </w:p>
    <w:p w:rsidR="00452F95" w:rsidRPr="00921C54" w:rsidRDefault="00452F95" w:rsidP="00921C54">
      <w:pPr>
        <w:spacing w:line="360" w:lineRule="auto"/>
        <w:jc w:val="both"/>
        <w:rPr>
          <w:rFonts w:ascii="Arial" w:eastAsia="Arial" w:hAnsi="Arial" w:cs="Arial"/>
        </w:rPr>
      </w:pPr>
      <w:r w:rsidRPr="00921C54">
        <w:rPr>
          <w:rFonts w:ascii="Arial" w:eastAsia="Arial" w:hAnsi="Arial" w:cs="Arial"/>
          <w:b/>
        </w:rPr>
        <w:t>Artículo segundo.-</w:t>
      </w:r>
      <w:r w:rsidRPr="00921C54">
        <w:rPr>
          <w:rFonts w:ascii="Arial" w:eastAsia="Arial" w:hAnsi="Arial" w:cs="Arial"/>
        </w:rPr>
        <w:t xml:space="preserve"> Se derogan las disposiciones de igual o menor jerarquía en lo que se opongan a lo establecido en este decreto.</w:t>
      </w:r>
    </w:p>
    <w:p w:rsidR="00DA5E6E" w:rsidRPr="00921C54" w:rsidRDefault="00DA5E6E" w:rsidP="00921C54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921C54" w:rsidRPr="00921C54" w:rsidRDefault="00921C54" w:rsidP="00921C54">
      <w:pPr>
        <w:widowControl w:val="0"/>
        <w:ind w:right="51"/>
        <w:jc w:val="both"/>
        <w:rPr>
          <w:rFonts w:ascii="Arial" w:hAnsi="Arial" w:cs="Arial"/>
          <w:b/>
        </w:rPr>
      </w:pPr>
      <w:r w:rsidRPr="00921C54">
        <w:rPr>
          <w:rFonts w:ascii="Arial" w:hAnsi="Arial" w:cs="Arial"/>
          <w:b/>
          <w:bCs/>
        </w:rPr>
        <w:t xml:space="preserve">DADO EN LA SEDE DEL RECINTO DEL PODER LEGISLATIVO EN LA CIUDAD DE MÉRIDA, YUCATÁN, ESTADOS UNIDOS MEXICANOS A LOS </w:t>
      </w:r>
      <w:r w:rsidRPr="00921C54">
        <w:rPr>
          <w:rFonts w:ascii="Arial" w:hAnsi="Arial" w:cs="Arial"/>
          <w:b/>
          <w:bCs/>
        </w:rPr>
        <w:t>QUINCE</w:t>
      </w:r>
      <w:r w:rsidRPr="00921C54">
        <w:rPr>
          <w:rFonts w:ascii="Arial" w:hAnsi="Arial" w:cs="Arial"/>
          <w:b/>
          <w:bCs/>
        </w:rPr>
        <w:t xml:space="preserve"> DÍAS DEL MES DE DICIEMBRE DEL AÑO DOS MIL VEINTITRÉS.</w:t>
      </w:r>
    </w:p>
    <w:p w:rsidR="00921C54" w:rsidRPr="00921C54" w:rsidRDefault="00921C54" w:rsidP="00921C54">
      <w:pPr>
        <w:widowControl w:val="0"/>
        <w:ind w:right="51"/>
        <w:jc w:val="center"/>
        <w:rPr>
          <w:rFonts w:ascii="Arial" w:hAnsi="Arial" w:cs="Arial"/>
          <w:b/>
          <w:caps/>
        </w:rPr>
      </w:pPr>
    </w:p>
    <w:p w:rsidR="00921C54" w:rsidRPr="00921C54" w:rsidRDefault="00921C54" w:rsidP="00921C54">
      <w:pPr>
        <w:widowControl w:val="0"/>
        <w:ind w:right="-3" w:hanging="11"/>
        <w:jc w:val="center"/>
        <w:rPr>
          <w:rFonts w:ascii="Arial" w:eastAsia="Arial" w:hAnsi="Arial" w:cs="Arial"/>
          <w:b/>
          <w:color w:val="000000"/>
          <w:lang w:eastAsia="es-MX"/>
        </w:rPr>
      </w:pPr>
      <w:r w:rsidRPr="00921C54">
        <w:rPr>
          <w:rFonts w:ascii="Arial" w:eastAsia="Arial" w:hAnsi="Arial" w:cs="Arial"/>
          <w:b/>
          <w:color w:val="000000"/>
          <w:lang w:eastAsia="es-MX"/>
        </w:rPr>
        <w:t>PRESIDENTE</w:t>
      </w:r>
    </w:p>
    <w:p w:rsidR="00921C54" w:rsidRPr="00921C54" w:rsidRDefault="00921C54" w:rsidP="00921C54">
      <w:pPr>
        <w:widowControl w:val="0"/>
        <w:ind w:right="-3" w:hanging="11"/>
        <w:jc w:val="center"/>
        <w:rPr>
          <w:rFonts w:ascii="Arial" w:eastAsia="Arial" w:hAnsi="Arial" w:cs="Arial"/>
          <w:b/>
          <w:color w:val="000000"/>
          <w:lang w:eastAsia="es-MX"/>
        </w:rPr>
      </w:pPr>
    </w:p>
    <w:p w:rsidR="00921C54" w:rsidRPr="00921C54" w:rsidRDefault="00921C54" w:rsidP="00921C54">
      <w:pPr>
        <w:widowControl w:val="0"/>
        <w:ind w:right="-3" w:hanging="11"/>
        <w:jc w:val="center"/>
        <w:rPr>
          <w:rFonts w:ascii="Arial" w:eastAsia="Arial" w:hAnsi="Arial" w:cs="Arial"/>
          <w:b/>
          <w:color w:val="000000"/>
          <w:lang w:eastAsia="es-MX"/>
        </w:rPr>
      </w:pPr>
    </w:p>
    <w:p w:rsidR="00921C54" w:rsidRPr="00921C54" w:rsidRDefault="00921C54" w:rsidP="00921C54">
      <w:pPr>
        <w:widowControl w:val="0"/>
        <w:ind w:right="-3" w:hanging="11"/>
        <w:jc w:val="center"/>
        <w:rPr>
          <w:rFonts w:ascii="Arial" w:eastAsia="Arial" w:hAnsi="Arial" w:cs="Arial"/>
          <w:b/>
          <w:color w:val="000000"/>
          <w:lang w:eastAsia="es-MX"/>
        </w:rPr>
      </w:pPr>
    </w:p>
    <w:p w:rsidR="00921C54" w:rsidRPr="00921C54" w:rsidRDefault="00921C54" w:rsidP="00921C54">
      <w:pPr>
        <w:widowControl w:val="0"/>
        <w:ind w:right="-3" w:hanging="11"/>
        <w:jc w:val="center"/>
        <w:rPr>
          <w:rFonts w:ascii="Arial" w:eastAsia="Arial" w:hAnsi="Arial" w:cs="Arial"/>
          <w:b/>
          <w:color w:val="000000"/>
          <w:lang w:eastAsia="es-MX"/>
        </w:rPr>
      </w:pPr>
      <w:r w:rsidRPr="00921C54">
        <w:rPr>
          <w:rFonts w:ascii="Arial" w:eastAsia="Arial" w:hAnsi="Arial" w:cs="Arial"/>
          <w:b/>
          <w:color w:val="000000"/>
          <w:lang w:eastAsia="es-MX"/>
        </w:rPr>
        <w:t>DIP. ERIK JOSÉ RIHANI GONZÁLEZ.</w:t>
      </w:r>
    </w:p>
    <w:p w:rsidR="00921C54" w:rsidRPr="00921C54" w:rsidRDefault="00921C54" w:rsidP="00921C54">
      <w:pPr>
        <w:widowControl w:val="0"/>
        <w:ind w:right="-3" w:hanging="11"/>
        <w:jc w:val="center"/>
        <w:rPr>
          <w:rFonts w:ascii="Arial" w:eastAsia="Arial" w:hAnsi="Arial" w:cs="Arial"/>
          <w:b/>
          <w:color w:val="000000"/>
          <w:lang w:eastAsia="es-MX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921C54" w:rsidRPr="00921C54" w:rsidTr="00C15C3F">
        <w:trPr>
          <w:trHeight w:val="1215"/>
          <w:jc w:val="center"/>
        </w:trPr>
        <w:tc>
          <w:tcPr>
            <w:tcW w:w="5036" w:type="dxa"/>
          </w:tcPr>
          <w:p w:rsidR="00921C54" w:rsidRPr="00921C54" w:rsidRDefault="00636C59" w:rsidP="00921C54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es-MX"/>
              </w:rPr>
              <w:tab/>
            </w:r>
            <w:bookmarkStart w:id="0" w:name="_GoBack"/>
            <w:bookmarkEnd w:id="0"/>
            <w:r w:rsidR="00921C54" w:rsidRPr="00921C54">
              <w:rPr>
                <w:rFonts w:ascii="Arial" w:eastAsia="Arial" w:hAnsi="Arial" w:cs="Arial"/>
                <w:b/>
                <w:color w:val="000000"/>
                <w:lang w:eastAsia="es-MX"/>
              </w:rPr>
              <w:t>SECRETARIA</w:t>
            </w:r>
          </w:p>
          <w:p w:rsidR="00921C54" w:rsidRPr="00921C54" w:rsidRDefault="00921C54" w:rsidP="00921C54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</w:p>
          <w:p w:rsidR="00921C54" w:rsidRPr="00921C54" w:rsidRDefault="00921C54" w:rsidP="00921C54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</w:p>
          <w:p w:rsidR="00921C54" w:rsidRPr="00921C54" w:rsidRDefault="00921C54" w:rsidP="00921C54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</w:p>
          <w:p w:rsidR="00921C54" w:rsidRPr="00921C54" w:rsidRDefault="00921C54" w:rsidP="00921C54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  <w:r w:rsidRPr="00921C54">
              <w:rPr>
                <w:rFonts w:ascii="Arial" w:eastAsia="Arial" w:hAnsi="Arial" w:cs="Arial"/>
                <w:b/>
                <w:color w:val="000000"/>
                <w:lang w:eastAsia="es-MX"/>
              </w:rPr>
              <w:t xml:space="preserve">DIP. </w:t>
            </w:r>
            <w:r w:rsidRPr="00921C54">
              <w:rPr>
                <w:rFonts w:ascii="Arial" w:eastAsia="Arial" w:hAnsi="Arial" w:cs="Arial"/>
                <w:b/>
                <w:bCs/>
                <w:color w:val="000000"/>
                <w:lang w:eastAsia="es-MX"/>
              </w:rPr>
              <w:t>KARLA VANESSA SALAZAR GONZÁLEZ</w:t>
            </w:r>
            <w:r w:rsidRPr="00921C54">
              <w:rPr>
                <w:rFonts w:ascii="Arial" w:eastAsia="Arial" w:hAnsi="Arial" w:cs="Arial"/>
                <w:b/>
                <w:color w:val="000000"/>
                <w:lang w:eastAsia="es-MX"/>
              </w:rPr>
              <w:t>.</w:t>
            </w:r>
          </w:p>
        </w:tc>
        <w:tc>
          <w:tcPr>
            <w:tcW w:w="4834" w:type="dxa"/>
          </w:tcPr>
          <w:p w:rsidR="00921C54" w:rsidRPr="00921C54" w:rsidRDefault="00921C54" w:rsidP="00921C54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  <w:r w:rsidRPr="00921C54">
              <w:rPr>
                <w:rFonts w:ascii="Arial" w:eastAsia="Arial" w:hAnsi="Arial" w:cs="Arial"/>
                <w:b/>
                <w:color w:val="000000"/>
                <w:lang w:eastAsia="es-MX"/>
              </w:rPr>
              <w:t>SECRETARIO</w:t>
            </w:r>
          </w:p>
          <w:p w:rsidR="00921C54" w:rsidRPr="00921C54" w:rsidRDefault="00921C54" w:rsidP="00921C54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</w:p>
          <w:p w:rsidR="00921C54" w:rsidRPr="00921C54" w:rsidRDefault="00921C54" w:rsidP="00921C54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</w:p>
          <w:p w:rsidR="00921C54" w:rsidRPr="00921C54" w:rsidRDefault="00921C54" w:rsidP="00921C54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</w:p>
          <w:p w:rsidR="00921C54" w:rsidRPr="00921C54" w:rsidRDefault="00921C54" w:rsidP="00921C54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eastAsia="es-MX"/>
              </w:rPr>
            </w:pPr>
            <w:r w:rsidRPr="00921C54">
              <w:rPr>
                <w:rFonts w:ascii="Arial" w:eastAsia="Arial" w:hAnsi="Arial" w:cs="Arial"/>
                <w:b/>
                <w:color w:val="000000"/>
                <w:lang w:eastAsia="es-MX"/>
              </w:rPr>
              <w:t>DIP. RAFAEL ALEJANDRO ECHAZARRETA TORRES.</w:t>
            </w:r>
          </w:p>
        </w:tc>
      </w:tr>
    </w:tbl>
    <w:p w:rsidR="00DA5E6E" w:rsidRPr="00921C54" w:rsidRDefault="00DA5E6E" w:rsidP="00921C54">
      <w:pPr>
        <w:ind w:left="-284"/>
        <w:jc w:val="both"/>
        <w:rPr>
          <w:rFonts w:ascii="Arial" w:eastAsia="Arial" w:hAnsi="Arial" w:cs="Arial"/>
          <w:b/>
        </w:rPr>
      </w:pPr>
    </w:p>
    <w:p w:rsidR="00DA5E6E" w:rsidRPr="00921C54" w:rsidRDefault="00DA5E6E" w:rsidP="00921C54">
      <w:pPr>
        <w:pStyle w:val="Textoindependiente"/>
        <w:spacing w:after="0"/>
        <w:ind w:firstLine="425"/>
        <w:jc w:val="center"/>
        <w:rPr>
          <w:rFonts w:ascii="Arial" w:hAnsi="Arial" w:cs="Arial"/>
          <w:b/>
          <w:caps/>
        </w:rPr>
      </w:pPr>
    </w:p>
    <w:p w:rsidR="008944AD" w:rsidRPr="00921C54" w:rsidRDefault="008944AD" w:rsidP="00921C54"/>
    <w:sectPr w:rsidR="008944AD" w:rsidRPr="00921C54" w:rsidSect="001C70F1">
      <w:headerReference w:type="default" r:id="rId8"/>
      <w:footerReference w:type="default" r:id="rId9"/>
      <w:pgSz w:w="12242" w:h="15842" w:code="1"/>
      <w:pgMar w:top="3239" w:right="1701" w:bottom="1417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E6E" w:rsidRDefault="00DA5E6E" w:rsidP="00DA5E6E">
      <w:r>
        <w:separator/>
      </w:r>
    </w:p>
  </w:endnote>
  <w:endnote w:type="continuationSeparator" w:id="0">
    <w:p w:rsidR="00DA5E6E" w:rsidRDefault="00DA5E6E" w:rsidP="00DA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9A1" w:rsidRPr="007C01AA" w:rsidRDefault="004500AF">
    <w:pPr>
      <w:pStyle w:val="Piedepgina"/>
      <w:jc w:val="right"/>
      <w:rPr>
        <w:rFonts w:ascii="Arial" w:hAnsi="Arial" w:cs="Arial"/>
        <w:sz w:val="20"/>
        <w:szCs w:val="20"/>
      </w:rPr>
    </w:pPr>
    <w:r w:rsidRPr="007C01AA">
      <w:rPr>
        <w:rFonts w:ascii="Arial" w:hAnsi="Arial" w:cs="Arial"/>
        <w:sz w:val="20"/>
        <w:szCs w:val="20"/>
      </w:rPr>
      <w:fldChar w:fldCharType="begin"/>
    </w:r>
    <w:r w:rsidRPr="007C01AA">
      <w:rPr>
        <w:rFonts w:ascii="Arial" w:hAnsi="Arial" w:cs="Arial"/>
        <w:sz w:val="20"/>
        <w:szCs w:val="20"/>
      </w:rPr>
      <w:instrText>PAGE   \* MERGEFORMAT</w:instrText>
    </w:r>
    <w:r w:rsidRPr="007C01AA">
      <w:rPr>
        <w:rFonts w:ascii="Arial" w:hAnsi="Arial" w:cs="Arial"/>
        <w:sz w:val="20"/>
        <w:szCs w:val="20"/>
      </w:rPr>
      <w:fldChar w:fldCharType="separate"/>
    </w:r>
    <w:r w:rsidR="00636C59">
      <w:rPr>
        <w:rFonts w:ascii="Arial" w:hAnsi="Arial" w:cs="Arial"/>
        <w:noProof/>
        <w:sz w:val="20"/>
        <w:szCs w:val="20"/>
      </w:rPr>
      <w:t>1</w:t>
    </w:r>
    <w:r w:rsidRPr="007C01AA">
      <w:rPr>
        <w:rFonts w:ascii="Arial" w:hAnsi="Arial" w:cs="Arial"/>
        <w:sz w:val="20"/>
        <w:szCs w:val="20"/>
      </w:rPr>
      <w:fldChar w:fldCharType="end"/>
    </w:r>
  </w:p>
  <w:p w:rsidR="009869A1" w:rsidRDefault="00636C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E6E" w:rsidRDefault="00DA5E6E" w:rsidP="00DA5E6E">
      <w:r>
        <w:separator/>
      </w:r>
    </w:p>
  </w:footnote>
  <w:footnote w:type="continuationSeparator" w:id="0">
    <w:p w:rsidR="00DA5E6E" w:rsidRDefault="00DA5E6E" w:rsidP="00DA5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9A1" w:rsidRDefault="00DA5E6E" w:rsidP="001C70F1">
    <w:pPr>
      <w:pStyle w:val="Encabezado"/>
      <w:jc w:val="center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-146685</wp:posOffset>
              </wp:positionH>
              <wp:positionV relativeFrom="paragraph">
                <wp:posOffset>-2540</wp:posOffset>
              </wp:positionV>
              <wp:extent cx="1457325" cy="1295400"/>
              <wp:effectExtent l="0" t="0" r="9525" b="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57325" cy="1295400"/>
                        <a:chOff x="486" y="126"/>
                        <a:chExt cx="2380" cy="2350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86" y="1802"/>
                          <a:ext cx="2380" cy="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9A1" w:rsidRDefault="004500AF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DE </w:t>
                            </w:r>
                          </w:p>
                          <w:p w:rsidR="009869A1" w:rsidRPr="00102E0C" w:rsidRDefault="004500AF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YUCATÁN.</w:t>
                            </w:r>
                          </w:p>
                          <w:p w:rsidR="009869A1" w:rsidRPr="00102E0C" w:rsidRDefault="004500AF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9869A1" w:rsidRPr="00102E0C" w:rsidRDefault="004500AF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3" o:spid="_x0000_s1026" style="position:absolute;left:0;text-align:left;margin-left:-11.55pt;margin-top:-.2pt;width:114.75pt;height:102pt;z-index:251659264" coordorigin="486,126" coordsize="2380,2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86;top:1802;width:2380;height: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<v:textbox>
                  <w:txbxContent>
                    <w:p w:rsidR="009869A1" w:rsidRDefault="004500AF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DE </w:t>
                      </w:r>
                    </w:p>
                    <w:p w:rsidR="009869A1" w:rsidRPr="00102E0C" w:rsidRDefault="004500AF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YUCATÁN.</w:t>
                      </w:r>
                    </w:p>
                    <w:p w:rsidR="009869A1" w:rsidRPr="00102E0C" w:rsidRDefault="004500AF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9869A1" w:rsidRPr="00102E0C" w:rsidRDefault="004500AF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DLWPCAAAA2wAAAA8AAABkcnMvZG93bnJldi54bWxET01rAjEQvRf6H8IUeik1aw9StkYRQehB&#10;Cq6F0tuwmd2sJpN0E93tvzeC4G0e73Pmy9FZcaY+dp4VTCcFCOLa645bBd/7zes7iJiQNVrPpOCf&#10;IiwXjw9zLLUfeEfnKrUih3AsUYFJKZRSxtqQwzjxgThzje8dpgz7VuoehxzurHwripl02HFuMBho&#10;bag+VienoBnM1+ovtPZl01Q/28Phd2e7oNTz07j6AJFoTHfxzf2p8/wpXH/JB8jF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wy1jwgAAANsAAAAPAAAAAAAAAAAAAAAAAJ8C&#10;AABkcnMvZG93bnJldi54bWxQSwUGAAAAAAQABAD3AAAAjgMAAAAA&#10;">
                <v:imagedata r:id="rId2" o:title="escudo-nacional-mexicano-logo-vector"/>
              </v:shape>
            </v:group>
          </w:pict>
        </mc:Fallback>
      </mc:AlternateContent>
    </w:r>
  </w:p>
  <w:p w:rsidR="009869A1" w:rsidRPr="00243E9B" w:rsidRDefault="004500AF" w:rsidP="001C70F1">
    <w:pPr>
      <w:pStyle w:val="Encabezado"/>
      <w:jc w:val="center"/>
    </w:pPr>
    <w:r w:rsidRPr="00243E9B">
      <w:t>GOBIERNO DEL ESTADO DE YUCATÁN.</w:t>
    </w:r>
  </w:p>
  <w:p w:rsidR="009869A1" w:rsidRPr="00243E9B" w:rsidRDefault="004500AF" w:rsidP="001C70F1">
    <w:pPr>
      <w:pStyle w:val="Encabezado"/>
      <w:jc w:val="center"/>
      <w:rPr>
        <w:b/>
      </w:rPr>
    </w:pPr>
    <w:r w:rsidRPr="00243E9B">
      <w:rPr>
        <w:b/>
      </w:rPr>
      <w:t>PODER LEGISLATIVO.</w:t>
    </w:r>
  </w:p>
  <w:p w:rsidR="009869A1" w:rsidRDefault="00636C59" w:rsidP="001C70F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63FA"/>
    <w:multiLevelType w:val="hybridMultilevel"/>
    <w:tmpl w:val="6C56AB30"/>
    <w:lvl w:ilvl="0" w:tplc="A560E11C">
      <w:start w:val="1"/>
      <w:numFmt w:val="upperRoman"/>
      <w:lvlText w:val="%1.-"/>
      <w:lvlJc w:val="right"/>
      <w:pPr>
        <w:tabs>
          <w:tab w:val="num" w:pos="56"/>
        </w:tabs>
        <w:ind w:left="-851" w:firstLine="851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30"/>
        </w:tabs>
        <w:ind w:left="93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</w:lvl>
  </w:abstractNum>
  <w:abstractNum w:abstractNumId="1" w15:restartNumberingAfterBreak="0">
    <w:nsid w:val="0B754324"/>
    <w:multiLevelType w:val="hybridMultilevel"/>
    <w:tmpl w:val="121068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4263"/>
    <w:multiLevelType w:val="hybridMultilevel"/>
    <w:tmpl w:val="B6D0D47C"/>
    <w:lvl w:ilvl="0" w:tplc="382A2F3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1447322"/>
    <w:multiLevelType w:val="hybridMultilevel"/>
    <w:tmpl w:val="5326647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6E"/>
    <w:rsid w:val="00057C8A"/>
    <w:rsid w:val="00097037"/>
    <w:rsid w:val="000C14DE"/>
    <w:rsid w:val="00106CAB"/>
    <w:rsid w:val="001D357D"/>
    <w:rsid w:val="00215E8F"/>
    <w:rsid w:val="002276E9"/>
    <w:rsid w:val="00293CA5"/>
    <w:rsid w:val="0029774F"/>
    <w:rsid w:val="00300BF0"/>
    <w:rsid w:val="00304542"/>
    <w:rsid w:val="00366A8B"/>
    <w:rsid w:val="003818F3"/>
    <w:rsid w:val="004500AF"/>
    <w:rsid w:val="00452F95"/>
    <w:rsid w:val="00457807"/>
    <w:rsid w:val="00496B55"/>
    <w:rsid w:val="004B27E0"/>
    <w:rsid w:val="004C2ED8"/>
    <w:rsid w:val="004C3F87"/>
    <w:rsid w:val="00526513"/>
    <w:rsid w:val="00530E17"/>
    <w:rsid w:val="00535090"/>
    <w:rsid w:val="00542948"/>
    <w:rsid w:val="005629A9"/>
    <w:rsid w:val="00576500"/>
    <w:rsid w:val="005A05E7"/>
    <w:rsid w:val="005A0FDE"/>
    <w:rsid w:val="005C1358"/>
    <w:rsid w:val="005E377D"/>
    <w:rsid w:val="00636C59"/>
    <w:rsid w:val="00665A9D"/>
    <w:rsid w:val="006878AE"/>
    <w:rsid w:val="006A1FA8"/>
    <w:rsid w:val="006A232F"/>
    <w:rsid w:val="006B505E"/>
    <w:rsid w:val="006C250E"/>
    <w:rsid w:val="006F4C18"/>
    <w:rsid w:val="00710155"/>
    <w:rsid w:val="0072359E"/>
    <w:rsid w:val="007A6BF1"/>
    <w:rsid w:val="007B1F08"/>
    <w:rsid w:val="007D1FA2"/>
    <w:rsid w:val="007D30F5"/>
    <w:rsid w:val="007D5002"/>
    <w:rsid w:val="007D5971"/>
    <w:rsid w:val="008242F5"/>
    <w:rsid w:val="00852EE9"/>
    <w:rsid w:val="0085316D"/>
    <w:rsid w:val="0085427E"/>
    <w:rsid w:val="008944AD"/>
    <w:rsid w:val="008A3CF2"/>
    <w:rsid w:val="008C4886"/>
    <w:rsid w:val="008E5DD8"/>
    <w:rsid w:val="00921C54"/>
    <w:rsid w:val="009231B5"/>
    <w:rsid w:val="009538C9"/>
    <w:rsid w:val="0096312E"/>
    <w:rsid w:val="00973E3C"/>
    <w:rsid w:val="00977A25"/>
    <w:rsid w:val="009B387F"/>
    <w:rsid w:val="009D3EBB"/>
    <w:rsid w:val="00A22283"/>
    <w:rsid w:val="00A264C1"/>
    <w:rsid w:val="00A92925"/>
    <w:rsid w:val="00A931AD"/>
    <w:rsid w:val="00AA03A6"/>
    <w:rsid w:val="00AA03BE"/>
    <w:rsid w:val="00AA3E36"/>
    <w:rsid w:val="00AE050B"/>
    <w:rsid w:val="00B16B3D"/>
    <w:rsid w:val="00B572FF"/>
    <w:rsid w:val="00B74F4C"/>
    <w:rsid w:val="00B90BB9"/>
    <w:rsid w:val="00B93740"/>
    <w:rsid w:val="00BC2703"/>
    <w:rsid w:val="00BD0B8A"/>
    <w:rsid w:val="00BE3677"/>
    <w:rsid w:val="00C1527B"/>
    <w:rsid w:val="00C24BEA"/>
    <w:rsid w:val="00C62ACA"/>
    <w:rsid w:val="00C73190"/>
    <w:rsid w:val="00C804C9"/>
    <w:rsid w:val="00C95010"/>
    <w:rsid w:val="00CA12BE"/>
    <w:rsid w:val="00CC7BDA"/>
    <w:rsid w:val="00CD684A"/>
    <w:rsid w:val="00CE08DB"/>
    <w:rsid w:val="00D321B4"/>
    <w:rsid w:val="00D77E24"/>
    <w:rsid w:val="00DA5E6E"/>
    <w:rsid w:val="00DC0AEE"/>
    <w:rsid w:val="00DC19CA"/>
    <w:rsid w:val="00DC3AEE"/>
    <w:rsid w:val="00DD567B"/>
    <w:rsid w:val="00E54FEC"/>
    <w:rsid w:val="00E93B21"/>
    <w:rsid w:val="00EA0811"/>
    <w:rsid w:val="00ED0873"/>
    <w:rsid w:val="00EF5C6C"/>
    <w:rsid w:val="00F54090"/>
    <w:rsid w:val="00F679A3"/>
    <w:rsid w:val="00F7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FC67FC1-C890-496C-9F47-F67A3D09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E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5E6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A5E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E6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DA5E6E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DA5E6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A5E6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DA5E6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A5E6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DA5E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A5E6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aliases w:val="ftref,脚注引用,16 Point,Superscript 6 Point,Fußnotenzeichen DISS,fr,Superscript 6 Point + 11 pt,BVI fnr,BVI fnr Car Car,BVI fnr Car,BVI fnr Car Car Car Car,Footnote text"/>
    <w:uiPriority w:val="99"/>
    <w:rsid w:val="00DA5E6E"/>
    <w:rPr>
      <w:vertAlign w:val="superscript"/>
    </w:rPr>
  </w:style>
  <w:style w:type="character" w:styleId="Textoennegrita">
    <w:name w:val="Strong"/>
    <w:uiPriority w:val="22"/>
    <w:qFormat/>
    <w:rsid w:val="00DA5E6E"/>
    <w:rPr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DA5E6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05E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5E7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footnotedescription">
    <w:name w:val="footnote description"/>
    <w:next w:val="Normal"/>
    <w:link w:val="footnotedescriptionChar"/>
    <w:hidden/>
    <w:rsid w:val="005C1358"/>
    <w:pPr>
      <w:spacing w:after="77" w:line="265" w:lineRule="auto"/>
      <w:ind w:right="3"/>
    </w:pPr>
    <w:rPr>
      <w:rFonts w:ascii="Calibri" w:eastAsia="Calibri" w:hAnsi="Calibri" w:cs="Calibri"/>
      <w:color w:val="000000"/>
      <w:sz w:val="20"/>
      <w:lang w:eastAsia="es-MX"/>
    </w:rPr>
  </w:style>
  <w:style w:type="character" w:customStyle="1" w:styleId="footnotedescriptionChar">
    <w:name w:val="footnote description Char"/>
    <w:link w:val="footnotedescription"/>
    <w:rsid w:val="005C1358"/>
    <w:rPr>
      <w:rFonts w:ascii="Calibri" w:eastAsia="Calibri" w:hAnsi="Calibri" w:cs="Calibri"/>
      <w:color w:val="000000"/>
      <w:sz w:val="20"/>
      <w:lang w:eastAsia="es-MX"/>
    </w:rPr>
  </w:style>
  <w:style w:type="character" w:customStyle="1" w:styleId="footnotemark">
    <w:name w:val="footnote mark"/>
    <w:hidden/>
    <w:rsid w:val="005C1358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7CEDB-297F-4284-B214-40253A68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elideth</dc:creator>
  <cp:keywords/>
  <dc:description/>
  <cp:lastModifiedBy>elideth</cp:lastModifiedBy>
  <cp:revision>4</cp:revision>
  <cp:lastPrinted>2023-12-07T22:39:00Z</cp:lastPrinted>
  <dcterms:created xsi:type="dcterms:W3CDTF">2023-12-11T18:18:00Z</dcterms:created>
  <dcterms:modified xsi:type="dcterms:W3CDTF">2023-12-11T18:21:00Z</dcterms:modified>
</cp:coreProperties>
</file>